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20" w:rsidRDefault="00B33420" w:rsidP="00B33420">
      <w:pPr>
        <w:shd w:val="clear" w:color="auto" w:fill="FFFFFF"/>
        <w:spacing w:line="240" w:lineRule="auto"/>
        <w:jc w:val="center"/>
        <w:rPr>
          <w:rFonts w:ascii="Brush Script Std" w:hAnsi="Brush Script Std"/>
          <w:sz w:val="52"/>
          <w:szCs w:val="52"/>
        </w:rPr>
      </w:pPr>
    </w:p>
    <w:p w:rsidR="00B33420" w:rsidRPr="00B33420" w:rsidRDefault="00B33420" w:rsidP="00B33420">
      <w:pPr>
        <w:shd w:val="clear" w:color="auto" w:fill="FFFFFF"/>
        <w:spacing w:line="240" w:lineRule="auto"/>
        <w:jc w:val="center"/>
        <w:rPr>
          <w:rFonts w:eastAsia="Times New Roman" w:cs="Arial"/>
          <w:sz w:val="52"/>
          <w:szCs w:val="52"/>
        </w:rPr>
      </w:pPr>
      <w:r w:rsidRPr="00B33420">
        <w:rPr>
          <w:rFonts w:ascii="Brush Script Std" w:hAnsi="Brush Script Std"/>
          <w:sz w:val="52"/>
          <w:szCs w:val="52"/>
        </w:rPr>
        <w:t>Witch’s Rune (Traditional)</w:t>
      </w:r>
    </w:p>
    <w:p w:rsidR="00B33420" w:rsidRPr="00B33420" w:rsidRDefault="00B33420" w:rsidP="00B33420">
      <w:pPr>
        <w:pStyle w:val="NormalWeb"/>
        <w:jc w:val="center"/>
        <w:rPr>
          <w:rFonts w:asciiTheme="minorHAnsi" w:hAnsiTheme="minorHAnsi" w:cs="Tahoma"/>
          <w:sz w:val="36"/>
          <w:szCs w:val="36"/>
        </w:rPr>
      </w:pPr>
      <w:r w:rsidRPr="00B33420">
        <w:rPr>
          <w:rFonts w:asciiTheme="minorHAnsi" w:hAnsiTheme="minorHAnsi" w:cs="Tahoma"/>
          <w:sz w:val="36"/>
          <w:szCs w:val="36"/>
        </w:rPr>
        <w:t>Darksome night and shining moon,</w:t>
      </w:r>
      <w:r w:rsidRPr="00B33420">
        <w:rPr>
          <w:rFonts w:asciiTheme="minorHAnsi" w:hAnsiTheme="minorHAnsi" w:cs="Tahoma"/>
          <w:sz w:val="36"/>
          <w:szCs w:val="36"/>
        </w:rPr>
        <w:br/>
        <w:t>East, then South, then West, then North;</w:t>
      </w:r>
      <w:r w:rsidRPr="00B33420">
        <w:rPr>
          <w:rFonts w:asciiTheme="minorHAnsi" w:hAnsiTheme="minorHAnsi" w:cs="Tahoma"/>
          <w:sz w:val="36"/>
          <w:szCs w:val="36"/>
        </w:rPr>
        <w:br/>
        <w:t>Hearken to the Witches' Rune</w:t>
      </w:r>
      <w:r w:rsidRPr="00B33420">
        <w:rPr>
          <w:rFonts w:asciiTheme="minorHAnsi" w:hAnsiTheme="minorHAnsi" w:cs="Tahoma"/>
          <w:sz w:val="36"/>
          <w:szCs w:val="36"/>
        </w:rPr>
        <w:br/>
        <w:t>Here we come to call ye forth!</w:t>
      </w:r>
    </w:p>
    <w:p w:rsidR="00B33420" w:rsidRPr="00B33420" w:rsidRDefault="00B33420" w:rsidP="00B33420">
      <w:pPr>
        <w:pStyle w:val="NormalWeb"/>
        <w:jc w:val="center"/>
        <w:rPr>
          <w:rFonts w:asciiTheme="minorHAnsi" w:hAnsiTheme="minorHAnsi" w:cs="Tahoma"/>
          <w:sz w:val="36"/>
          <w:szCs w:val="36"/>
        </w:rPr>
      </w:pPr>
      <w:r w:rsidRPr="00B33420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10000" cy="3552825"/>
            <wp:effectExtent l="19050" t="0" r="0" b="0"/>
            <wp:wrapNone/>
            <wp:docPr id="4" name="il_fi" descr="http://payload47.cargocollective.com/1/3/116520/3255250/643px-Triple-Spiral-Symbo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ayload47.cargocollective.com/1/3/116520/3255250/643px-Triple-Spiral-Symbol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3420">
        <w:rPr>
          <w:rFonts w:asciiTheme="minorHAnsi" w:hAnsiTheme="minorHAnsi" w:cs="Tahoma"/>
          <w:sz w:val="36"/>
          <w:szCs w:val="36"/>
        </w:rPr>
        <w:t>Earth and Water, Air and Fire</w:t>
      </w:r>
      <w:proofErr w:type="gramStart"/>
      <w:r w:rsidRPr="00B33420">
        <w:rPr>
          <w:rFonts w:asciiTheme="minorHAnsi" w:hAnsiTheme="minorHAnsi" w:cs="Tahoma"/>
          <w:sz w:val="36"/>
          <w:szCs w:val="36"/>
        </w:rPr>
        <w:t>,</w:t>
      </w:r>
      <w:proofErr w:type="gramEnd"/>
      <w:r w:rsidRPr="00B33420">
        <w:rPr>
          <w:rFonts w:asciiTheme="minorHAnsi" w:hAnsiTheme="minorHAnsi" w:cs="Tahoma"/>
          <w:sz w:val="36"/>
          <w:szCs w:val="36"/>
        </w:rPr>
        <w:br/>
        <w:t>Wand and Pentacle and Sword,</w:t>
      </w:r>
      <w:r w:rsidRPr="00B33420">
        <w:rPr>
          <w:rFonts w:asciiTheme="minorHAnsi" w:hAnsiTheme="minorHAnsi" w:cs="Tahoma"/>
          <w:sz w:val="36"/>
          <w:szCs w:val="36"/>
        </w:rPr>
        <w:br/>
        <w:t>Work ye unto our desire,</w:t>
      </w:r>
      <w:r w:rsidRPr="00B33420">
        <w:rPr>
          <w:rFonts w:asciiTheme="minorHAnsi" w:hAnsiTheme="minorHAnsi" w:cs="Tahoma"/>
          <w:sz w:val="36"/>
          <w:szCs w:val="36"/>
        </w:rPr>
        <w:br/>
        <w:t>Hearken ye unto our word!</w:t>
      </w:r>
    </w:p>
    <w:p w:rsidR="00B33420" w:rsidRPr="00B33420" w:rsidRDefault="00B33420" w:rsidP="00B33420">
      <w:pPr>
        <w:pStyle w:val="NormalWeb"/>
        <w:jc w:val="center"/>
        <w:rPr>
          <w:rFonts w:asciiTheme="minorHAnsi" w:hAnsiTheme="minorHAnsi" w:cs="Tahoma"/>
          <w:sz w:val="36"/>
          <w:szCs w:val="36"/>
        </w:rPr>
      </w:pPr>
      <w:r w:rsidRPr="00B33420">
        <w:rPr>
          <w:rFonts w:asciiTheme="minorHAnsi" w:hAnsiTheme="minorHAnsi" w:cs="Tahoma"/>
          <w:sz w:val="36"/>
          <w:szCs w:val="36"/>
        </w:rPr>
        <w:t>Cords and censer, scrounge and knife</w:t>
      </w:r>
      <w:proofErr w:type="gramStart"/>
      <w:r w:rsidRPr="00B33420">
        <w:rPr>
          <w:rFonts w:asciiTheme="minorHAnsi" w:hAnsiTheme="minorHAnsi" w:cs="Tahoma"/>
          <w:sz w:val="36"/>
          <w:szCs w:val="36"/>
        </w:rPr>
        <w:t>,</w:t>
      </w:r>
      <w:proofErr w:type="gramEnd"/>
      <w:r w:rsidRPr="00B33420">
        <w:rPr>
          <w:rFonts w:asciiTheme="minorHAnsi" w:hAnsiTheme="minorHAnsi" w:cs="Tahoma"/>
          <w:sz w:val="36"/>
          <w:szCs w:val="36"/>
        </w:rPr>
        <w:br/>
        <w:t>Powers of the Witch's blade</w:t>
      </w:r>
      <w:r w:rsidRPr="00B33420">
        <w:rPr>
          <w:rFonts w:asciiTheme="minorHAnsi" w:hAnsiTheme="minorHAnsi" w:cs="Tahoma"/>
          <w:sz w:val="36"/>
          <w:szCs w:val="36"/>
        </w:rPr>
        <w:br/>
        <w:t>Waken ye unto life,</w:t>
      </w:r>
      <w:r w:rsidRPr="00B33420">
        <w:rPr>
          <w:rFonts w:asciiTheme="minorHAnsi" w:hAnsiTheme="minorHAnsi" w:cs="Tahoma"/>
          <w:sz w:val="36"/>
          <w:szCs w:val="36"/>
        </w:rPr>
        <w:br/>
        <w:t>Come ye as the charm is made!</w:t>
      </w:r>
    </w:p>
    <w:p w:rsidR="00B33420" w:rsidRPr="00B33420" w:rsidRDefault="00B33420" w:rsidP="00B33420">
      <w:pPr>
        <w:pStyle w:val="NormalWeb"/>
        <w:jc w:val="center"/>
        <w:rPr>
          <w:rFonts w:asciiTheme="minorHAnsi" w:hAnsiTheme="minorHAnsi" w:cs="Tahoma"/>
          <w:sz w:val="36"/>
          <w:szCs w:val="36"/>
        </w:rPr>
      </w:pPr>
      <w:r w:rsidRPr="00B33420">
        <w:rPr>
          <w:rFonts w:asciiTheme="minorHAnsi" w:hAnsiTheme="minorHAnsi" w:cs="Tahoma"/>
          <w:sz w:val="36"/>
          <w:szCs w:val="36"/>
        </w:rPr>
        <w:t>Queen of heaven, Queen of hell</w:t>
      </w:r>
      <w:proofErr w:type="gramStart"/>
      <w:r w:rsidRPr="00B33420">
        <w:rPr>
          <w:rFonts w:asciiTheme="minorHAnsi" w:hAnsiTheme="minorHAnsi" w:cs="Tahoma"/>
          <w:sz w:val="36"/>
          <w:szCs w:val="36"/>
        </w:rPr>
        <w:t>,</w:t>
      </w:r>
      <w:proofErr w:type="gramEnd"/>
      <w:r w:rsidRPr="00B33420">
        <w:rPr>
          <w:rFonts w:asciiTheme="minorHAnsi" w:hAnsiTheme="minorHAnsi" w:cs="Tahoma"/>
          <w:sz w:val="36"/>
          <w:szCs w:val="36"/>
        </w:rPr>
        <w:br/>
        <w:t>Horned Hunter of the night</w:t>
      </w:r>
      <w:r w:rsidRPr="00B33420">
        <w:rPr>
          <w:rFonts w:asciiTheme="minorHAnsi" w:hAnsiTheme="minorHAnsi" w:cs="Tahoma"/>
          <w:sz w:val="36"/>
          <w:szCs w:val="36"/>
        </w:rPr>
        <w:br/>
        <w:t>Lend your power unto the spell,</w:t>
      </w:r>
      <w:r w:rsidRPr="00B33420">
        <w:rPr>
          <w:rFonts w:asciiTheme="minorHAnsi" w:hAnsiTheme="minorHAnsi" w:cs="Tahoma"/>
          <w:sz w:val="36"/>
          <w:szCs w:val="36"/>
        </w:rPr>
        <w:br/>
        <w:t>And work our will by magic rite!</w:t>
      </w:r>
    </w:p>
    <w:p w:rsidR="00B33420" w:rsidRPr="00B33420" w:rsidRDefault="00B33420" w:rsidP="00B33420">
      <w:pPr>
        <w:pStyle w:val="NormalWeb"/>
        <w:jc w:val="center"/>
        <w:rPr>
          <w:rFonts w:asciiTheme="minorHAnsi" w:hAnsiTheme="minorHAnsi" w:cs="Tahoma"/>
          <w:sz w:val="36"/>
          <w:szCs w:val="36"/>
        </w:rPr>
      </w:pPr>
      <w:r w:rsidRPr="00B33420">
        <w:rPr>
          <w:rFonts w:asciiTheme="minorHAnsi" w:hAnsiTheme="minorHAnsi" w:cs="Tahoma"/>
          <w:sz w:val="36"/>
          <w:szCs w:val="36"/>
        </w:rPr>
        <w:t>By all the power of land and sea</w:t>
      </w:r>
      <w:proofErr w:type="gramStart"/>
      <w:r w:rsidRPr="00B33420">
        <w:rPr>
          <w:rFonts w:asciiTheme="minorHAnsi" w:hAnsiTheme="minorHAnsi" w:cs="Tahoma"/>
          <w:sz w:val="36"/>
          <w:szCs w:val="36"/>
        </w:rPr>
        <w:t>,</w:t>
      </w:r>
      <w:proofErr w:type="gramEnd"/>
      <w:r w:rsidRPr="00B33420">
        <w:rPr>
          <w:rFonts w:asciiTheme="minorHAnsi" w:hAnsiTheme="minorHAnsi" w:cs="Tahoma"/>
          <w:sz w:val="36"/>
          <w:szCs w:val="36"/>
        </w:rPr>
        <w:br/>
        <w:t>By all the might of moon and sun</w:t>
      </w:r>
      <w:r w:rsidRPr="00B33420">
        <w:rPr>
          <w:rFonts w:asciiTheme="minorHAnsi" w:hAnsiTheme="minorHAnsi" w:cs="Tahoma"/>
          <w:sz w:val="36"/>
          <w:szCs w:val="36"/>
        </w:rPr>
        <w:br/>
        <w:t>As we do will, so mote it be;</w:t>
      </w:r>
      <w:r w:rsidRPr="00B33420">
        <w:rPr>
          <w:rFonts w:asciiTheme="minorHAnsi" w:hAnsiTheme="minorHAnsi" w:cs="Tahoma"/>
          <w:sz w:val="36"/>
          <w:szCs w:val="36"/>
        </w:rPr>
        <w:br/>
        <w:t>Chant the spell, and be it done!</w:t>
      </w:r>
    </w:p>
    <w:p w:rsidR="00B33420" w:rsidRPr="00B33420" w:rsidRDefault="00B33420" w:rsidP="00B33420">
      <w:pPr>
        <w:rPr>
          <w:rFonts w:ascii="Brush Script Std" w:hAnsi="Brush Script Std"/>
          <w:sz w:val="36"/>
          <w:szCs w:val="36"/>
        </w:rPr>
      </w:pPr>
    </w:p>
    <w:sectPr w:rsidR="00B33420" w:rsidRPr="00B33420" w:rsidSect="00E8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4FF" w:rsidRDefault="003D74FF" w:rsidP="00B33420">
      <w:pPr>
        <w:spacing w:after="0" w:line="240" w:lineRule="auto"/>
      </w:pPr>
      <w:r>
        <w:separator/>
      </w:r>
    </w:p>
  </w:endnote>
  <w:endnote w:type="continuationSeparator" w:id="0">
    <w:p w:rsidR="003D74FF" w:rsidRDefault="003D74FF" w:rsidP="00B33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rush Script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4FF" w:rsidRDefault="003D74FF" w:rsidP="00B33420">
      <w:pPr>
        <w:spacing w:after="0" w:line="240" w:lineRule="auto"/>
      </w:pPr>
      <w:r>
        <w:separator/>
      </w:r>
    </w:p>
  </w:footnote>
  <w:footnote w:type="continuationSeparator" w:id="0">
    <w:p w:rsidR="003D74FF" w:rsidRDefault="003D74FF" w:rsidP="00B33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33420"/>
    <w:rsid w:val="003D74FF"/>
    <w:rsid w:val="00B33420"/>
    <w:rsid w:val="00E8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4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3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420"/>
  </w:style>
  <w:style w:type="paragraph" w:styleId="Footer">
    <w:name w:val="footer"/>
    <w:basedOn w:val="Normal"/>
    <w:link w:val="FooterChar"/>
    <w:uiPriority w:val="99"/>
    <w:semiHidden/>
    <w:unhideWhenUsed/>
    <w:rsid w:val="00B33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3420"/>
  </w:style>
  <w:style w:type="paragraph" w:styleId="BalloonText">
    <w:name w:val="Balloon Text"/>
    <w:basedOn w:val="Normal"/>
    <w:link w:val="BalloonTextChar"/>
    <w:uiPriority w:val="99"/>
    <w:semiHidden/>
    <w:unhideWhenUsed/>
    <w:rsid w:val="00B3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42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3342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0150">
              <w:marLeft w:val="0"/>
              <w:marRight w:val="0"/>
              <w:marTop w:val="0"/>
              <w:marBottom w:val="45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2927">
                  <w:marLeft w:val="0"/>
                  <w:marRight w:val="0"/>
                  <w:marTop w:val="0"/>
                  <w:marBottom w:val="4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82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19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08572">
                                  <w:marLeft w:val="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73119A-E8B2-4FC1-9DA4-B9C8E860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549</Characters>
  <Application>Microsoft Office Word</Application>
  <DocSecurity>0</DocSecurity>
  <Lines>4</Lines>
  <Paragraphs>1</Paragraphs>
  <ScaleCrop>false</ScaleCrop>
  <Company>BGSU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1</cp:revision>
  <dcterms:created xsi:type="dcterms:W3CDTF">2012-06-12T15:03:00Z</dcterms:created>
  <dcterms:modified xsi:type="dcterms:W3CDTF">2012-06-12T15:13:00Z</dcterms:modified>
</cp:coreProperties>
</file>