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70" w:rsidRDefault="00221FC4" w:rsidP="00221FC4">
      <w:pPr>
        <w:jc w:val="center"/>
        <w:rPr>
          <w:rFonts w:ascii="Brush Script Std" w:hAnsi="Brush Script Std"/>
          <w:sz w:val="40"/>
          <w:szCs w:val="40"/>
        </w:rPr>
      </w:pPr>
      <w:r>
        <w:rPr>
          <w:rFonts w:ascii="Brush Script Std" w:hAnsi="Brush Script Std"/>
          <w:sz w:val="40"/>
          <w:szCs w:val="40"/>
        </w:rPr>
        <w:t>Anointing Oil Recipe</w:t>
      </w:r>
    </w:p>
    <w:p w:rsidR="00221FC4" w:rsidRDefault="00221FC4" w:rsidP="00221FC4">
      <w:pPr>
        <w:jc w:val="center"/>
        <w:rPr>
          <w:rFonts w:ascii="Brush Script Std" w:hAnsi="Brush Script Std"/>
          <w:sz w:val="32"/>
          <w:szCs w:val="32"/>
        </w:rPr>
      </w:pPr>
      <w:r>
        <w:rPr>
          <w:rFonts w:ascii="Brush Script Std" w:hAnsi="Brush Script Std"/>
          <w:sz w:val="32"/>
          <w:szCs w:val="32"/>
        </w:rPr>
        <w:t xml:space="preserve">From Raymond </w:t>
      </w:r>
      <w:proofErr w:type="spellStart"/>
      <w:r>
        <w:rPr>
          <w:rFonts w:ascii="Brush Script Std" w:hAnsi="Brush Script Std"/>
          <w:sz w:val="32"/>
          <w:szCs w:val="32"/>
        </w:rPr>
        <w:t>Buckalnd’s</w:t>
      </w:r>
      <w:proofErr w:type="spellEnd"/>
      <w:r>
        <w:rPr>
          <w:rFonts w:ascii="Brush Script Std" w:hAnsi="Brush Script Std"/>
          <w:sz w:val="32"/>
          <w:szCs w:val="32"/>
        </w:rPr>
        <w:t xml:space="preserve"> “Wicca for One”</w:t>
      </w:r>
    </w:p>
    <w:p w:rsidR="00221FC4" w:rsidRDefault="00221FC4" w:rsidP="00221FC4">
      <w:pPr>
        <w:rPr>
          <w:sz w:val="28"/>
          <w:szCs w:val="28"/>
        </w:rPr>
      </w:pPr>
    </w:p>
    <w:p w:rsidR="00221FC4" w:rsidRDefault="00CE06CF" w:rsidP="00221FC4">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3291205" cy="4502785"/>
            <wp:effectExtent l="19050" t="0" r="4445" b="0"/>
            <wp:wrapNone/>
            <wp:docPr id="1" name="Picture 1" descr="http://bp1.blogger.com/_jfGdfSpga10/SICrFOp7bkI/AAAAAAAAB5U/bm2P3rzpNQI/s400/pas_anointing_oil_138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1.blogger.com/_jfGdfSpga10/SICrFOp7bkI/AAAAAAAAB5U/bm2P3rzpNQI/s400/pas_anointing_oil_138x187.jpg"/>
                    <pic:cNvPicPr>
                      <a:picLocks noChangeAspect="1" noChangeArrowheads="1"/>
                    </pic:cNvPicPr>
                  </pic:nvPicPr>
                  <pic:blipFill>
                    <a:blip r:embed="rId4" cstate="print">
                      <a:duotone>
                        <a:schemeClr val="bg2">
                          <a:shade val="45000"/>
                          <a:satMod val="135000"/>
                        </a:schemeClr>
                        <a:prstClr val="white"/>
                      </a:duotone>
                    </a:blip>
                    <a:srcRect/>
                    <a:stretch>
                      <a:fillRect/>
                    </a:stretch>
                  </pic:blipFill>
                  <pic:spPr bwMode="auto">
                    <a:xfrm>
                      <a:off x="0" y="0"/>
                      <a:ext cx="3291205" cy="4502785"/>
                    </a:xfrm>
                    <a:prstGeom prst="rect">
                      <a:avLst/>
                    </a:prstGeom>
                    <a:noFill/>
                    <a:ln w="9525">
                      <a:noFill/>
                      <a:miter lim="800000"/>
                      <a:headEnd/>
                      <a:tailEnd/>
                    </a:ln>
                  </pic:spPr>
                </pic:pic>
              </a:graphicData>
            </a:graphic>
          </wp:anchor>
        </w:drawing>
      </w:r>
      <w:r w:rsidR="00221FC4">
        <w:rPr>
          <w:sz w:val="28"/>
          <w:szCs w:val="28"/>
        </w:rPr>
        <w:t xml:space="preserve">Take a small bottle and fill it with mint. There are many different types of mint, but Catnip, </w:t>
      </w:r>
      <w:proofErr w:type="spellStart"/>
      <w:r w:rsidR="00221FC4">
        <w:rPr>
          <w:sz w:val="28"/>
          <w:szCs w:val="28"/>
        </w:rPr>
        <w:t>Nepeta</w:t>
      </w:r>
      <w:proofErr w:type="spellEnd"/>
      <w:r w:rsidR="00221FC4">
        <w:rPr>
          <w:sz w:val="28"/>
          <w:szCs w:val="28"/>
        </w:rPr>
        <w:t xml:space="preserve"> </w:t>
      </w:r>
      <w:proofErr w:type="spellStart"/>
      <w:r w:rsidR="00221FC4">
        <w:rPr>
          <w:sz w:val="28"/>
          <w:szCs w:val="28"/>
        </w:rPr>
        <w:t>cataria</w:t>
      </w:r>
      <w:proofErr w:type="spellEnd"/>
      <w:r w:rsidR="00221FC4">
        <w:rPr>
          <w:sz w:val="28"/>
          <w:szCs w:val="28"/>
        </w:rPr>
        <w:t>, is preferable. Pour enough olive oil to cover the mint and fill the bottle. Again there are many types of olive oil. Choose good quality, extra-</w:t>
      </w:r>
      <w:proofErr w:type="spellStart"/>
      <w:r w:rsidR="00221FC4">
        <w:rPr>
          <w:sz w:val="28"/>
          <w:szCs w:val="28"/>
        </w:rPr>
        <w:t>vrigin</w:t>
      </w:r>
      <w:proofErr w:type="spellEnd"/>
      <w:r w:rsidR="00221FC4">
        <w:rPr>
          <w:sz w:val="28"/>
          <w:szCs w:val="28"/>
        </w:rPr>
        <w:t xml:space="preserve"> olive oil. Cap the bottle and let it stand in a cool, dry place for twenty-four hours, turning the jar upside-down every six hours (I did every eight hours, dividing day into thirds. Six hours divides day into fourths.) At the end of the twenty-four hour period, carefully strain the liquid through a piece of cheesecloth into a bowl. Refill the bottle with fresh mint and pour in the oil from the bowl. Again cap it, store it, and turn every six hours (or eight). Repeat this process over at least a three-day period, using the same oil but refreshing the mint each time. At the end of that time, again strain it and this time bottle the piqued. This is your anointing oil.</w:t>
      </w:r>
    </w:p>
    <w:p w:rsidR="00221FC4" w:rsidRDefault="00221FC4" w:rsidP="00221FC4">
      <w:pPr>
        <w:jc w:val="center"/>
        <w:rPr>
          <w:sz w:val="28"/>
          <w:szCs w:val="28"/>
        </w:rPr>
      </w:pPr>
    </w:p>
    <w:p w:rsidR="00221FC4" w:rsidRDefault="00221FC4" w:rsidP="00221FC4">
      <w:pPr>
        <w:rPr>
          <w:sz w:val="28"/>
          <w:szCs w:val="28"/>
        </w:rPr>
      </w:pPr>
      <w:r>
        <w:rPr>
          <w:sz w:val="28"/>
          <w:szCs w:val="28"/>
        </w:rPr>
        <w:t>I use</w:t>
      </w:r>
      <w:r w:rsidR="007B09F8">
        <w:rPr>
          <w:sz w:val="28"/>
          <w:szCs w:val="28"/>
        </w:rPr>
        <w:t>d</w:t>
      </w:r>
      <w:r>
        <w:rPr>
          <w:sz w:val="28"/>
          <w:szCs w:val="28"/>
        </w:rPr>
        <w:t xml:space="preserve"> catnip, spearmint and wormwood</w:t>
      </w:r>
      <w:r w:rsidR="007B09F8">
        <w:rPr>
          <w:sz w:val="28"/>
          <w:szCs w:val="28"/>
        </w:rPr>
        <w:t xml:space="preserve"> for the oil made in June 2012</w:t>
      </w:r>
      <w:r>
        <w:rPr>
          <w:sz w:val="28"/>
          <w:szCs w:val="28"/>
        </w:rPr>
        <w:t>. Here are there associations:</w:t>
      </w:r>
    </w:p>
    <w:p w:rsidR="00221FC4" w:rsidRPr="007B09F8" w:rsidRDefault="00221FC4" w:rsidP="00221FC4">
      <w:pPr>
        <w:rPr>
          <w:sz w:val="28"/>
          <w:szCs w:val="28"/>
        </w:rPr>
      </w:pPr>
      <w:r>
        <w:rPr>
          <w:b/>
          <w:sz w:val="28"/>
          <w:szCs w:val="28"/>
        </w:rPr>
        <w:t>Catnip:</w:t>
      </w:r>
      <w:r w:rsidR="007B09F8">
        <w:rPr>
          <w:b/>
          <w:sz w:val="28"/>
          <w:szCs w:val="28"/>
        </w:rPr>
        <w:t xml:space="preserve"> </w:t>
      </w:r>
      <w:r w:rsidR="007B09F8">
        <w:rPr>
          <w:sz w:val="28"/>
          <w:szCs w:val="28"/>
        </w:rPr>
        <w:t xml:space="preserve">Aka – catmint, cat’s </w:t>
      </w:r>
      <w:proofErr w:type="spellStart"/>
      <w:r w:rsidR="007B09F8">
        <w:rPr>
          <w:sz w:val="28"/>
          <w:szCs w:val="28"/>
        </w:rPr>
        <w:t>wort</w:t>
      </w:r>
      <w:proofErr w:type="spellEnd"/>
      <w:r w:rsidR="007B09F8">
        <w:rPr>
          <w:sz w:val="28"/>
          <w:szCs w:val="28"/>
        </w:rPr>
        <w:t xml:space="preserve">, field balm and nip. </w:t>
      </w:r>
      <w:proofErr w:type="gramStart"/>
      <w:r w:rsidR="007B09F8">
        <w:rPr>
          <w:sz w:val="28"/>
          <w:szCs w:val="28"/>
        </w:rPr>
        <w:t>Beauty, love and happiness.</w:t>
      </w:r>
      <w:proofErr w:type="gramEnd"/>
      <w:r w:rsidR="007B09F8">
        <w:rPr>
          <w:sz w:val="28"/>
          <w:szCs w:val="28"/>
        </w:rPr>
        <w:t xml:space="preserve"> </w:t>
      </w:r>
      <w:proofErr w:type="gramStart"/>
      <w:r w:rsidR="007B09F8">
        <w:rPr>
          <w:sz w:val="28"/>
          <w:szCs w:val="28"/>
        </w:rPr>
        <w:t>Ruled by Venus.</w:t>
      </w:r>
      <w:proofErr w:type="gramEnd"/>
    </w:p>
    <w:p w:rsidR="00221FC4" w:rsidRPr="007B09F8" w:rsidRDefault="00221FC4" w:rsidP="00221FC4">
      <w:pPr>
        <w:rPr>
          <w:sz w:val="28"/>
          <w:szCs w:val="28"/>
        </w:rPr>
      </w:pPr>
      <w:r>
        <w:rPr>
          <w:b/>
          <w:sz w:val="28"/>
          <w:szCs w:val="28"/>
        </w:rPr>
        <w:t>Spearmint</w:t>
      </w:r>
      <w:r w:rsidR="007B09F8">
        <w:rPr>
          <w:b/>
          <w:sz w:val="28"/>
          <w:szCs w:val="28"/>
        </w:rPr>
        <w:t xml:space="preserve"> (</w:t>
      </w:r>
      <w:proofErr w:type="spellStart"/>
      <w:r w:rsidR="007B09F8">
        <w:rPr>
          <w:b/>
          <w:sz w:val="28"/>
          <w:szCs w:val="28"/>
        </w:rPr>
        <w:t>Mentha</w:t>
      </w:r>
      <w:proofErr w:type="spellEnd"/>
      <w:r w:rsidR="007B09F8">
        <w:rPr>
          <w:b/>
          <w:sz w:val="28"/>
          <w:szCs w:val="28"/>
        </w:rPr>
        <w:t xml:space="preserve"> </w:t>
      </w:r>
      <w:proofErr w:type="spellStart"/>
      <w:r w:rsidR="007B09F8">
        <w:rPr>
          <w:b/>
          <w:sz w:val="28"/>
          <w:szCs w:val="28"/>
        </w:rPr>
        <w:t>spicata</w:t>
      </w:r>
      <w:proofErr w:type="spellEnd"/>
      <w:r w:rsidR="007B09F8">
        <w:rPr>
          <w:b/>
          <w:sz w:val="28"/>
          <w:szCs w:val="28"/>
        </w:rPr>
        <w:t>)</w:t>
      </w:r>
      <w:r>
        <w:rPr>
          <w:b/>
          <w:sz w:val="28"/>
          <w:szCs w:val="28"/>
        </w:rPr>
        <w:t>:</w:t>
      </w:r>
      <w:r w:rsidR="007B09F8">
        <w:rPr>
          <w:sz w:val="28"/>
          <w:szCs w:val="28"/>
        </w:rPr>
        <w:t xml:space="preserve"> Aka – brown mint, green mint, garden mint, lamb mint, mackerel mint, our lady’s mint, spire mint, and yerba </w:t>
      </w:r>
      <w:proofErr w:type="spellStart"/>
      <w:r w:rsidR="007B09F8">
        <w:rPr>
          <w:sz w:val="28"/>
          <w:szCs w:val="28"/>
        </w:rPr>
        <w:t>beuna</w:t>
      </w:r>
      <w:proofErr w:type="spellEnd"/>
      <w:r w:rsidR="007B09F8">
        <w:rPr>
          <w:sz w:val="28"/>
          <w:szCs w:val="28"/>
        </w:rPr>
        <w:t xml:space="preserve">. </w:t>
      </w:r>
      <w:proofErr w:type="gramStart"/>
      <w:r w:rsidR="007B09F8">
        <w:rPr>
          <w:sz w:val="28"/>
          <w:szCs w:val="28"/>
        </w:rPr>
        <w:t>Love, healing, and psychic powers.</w:t>
      </w:r>
      <w:proofErr w:type="gramEnd"/>
      <w:r w:rsidR="007B09F8">
        <w:rPr>
          <w:sz w:val="28"/>
          <w:szCs w:val="28"/>
        </w:rPr>
        <w:t xml:space="preserve"> </w:t>
      </w:r>
      <w:proofErr w:type="gramStart"/>
      <w:r w:rsidR="007B09F8">
        <w:rPr>
          <w:sz w:val="28"/>
          <w:szCs w:val="28"/>
        </w:rPr>
        <w:t>Ruled by Venus.</w:t>
      </w:r>
      <w:proofErr w:type="gramEnd"/>
    </w:p>
    <w:p w:rsidR="00221FC4" w:rsidRPr="007B09F8" w:rsidRDefault="00221FC4" w:rsidP="00221FC4">
      <w:pPr>
        <w:rPr>
          <w:sz w:val="28"/>
          <w:szCs w:val="28"/>
        </w:rPr>
      </w:pPr>
      <w:r>
        <w:rPr>
          <w:b/>
          <w:sz w:val="28"/>
          <w:szCs w:val="28"/>
        </w:rPr>
        <w:t>Wormwood</w:t>
      </w:r>
      <w:r w:rsidR="007B09F8">
        <w:rPr>
          <w:b/>
          <w:sz w:val="28"/>
          <w:szCs w:val="28"/>
        </w:rPr>
        <w:t xml:space="preserve"> (</w:t>
      </w:r>
      <w:proofErr w:type="spellStart"/>
      <w:r w:rsidR="007B09F8">
        <w:rPr>
          <w:b/>
          <w:sz w:val="28"/>
          <w:szCs w:val="28"/>
        </w:rPr>
        <w:t>Artemisis</w:t>
      </w:r>
      <w:proofErr w:type="spellEnd"/>
      <w:r w:rsidR="007B09F8">
        <w:rPr>
          <w:b/>
          <w:sz w:val="28"/>
          <w:szCs w:val="28"/>
        </w:rPr>
        <w:t xml:space="preserve"> </w:t>
      </w:r>
      <w:proofErr w:type="spellStart"/>
      <w:r w:rsidR="007B09F8">
        <w:rPr>
          <w:b/>
          <w:sz w:val="28"/>
          <w:szCs w:val="28"/>
        </w:rPr>
        <w:t>absinthium</w:t>
      </w:r>
      <w:proofErr w:type="spellEnd"/>
      <w:r w:rsidR="007B09F8">
        <w:rPr>
          <w:b/>
          <w:sz w:val="28"/>
          <w:szCs w:val="28"/>
        </w:rPr>
        <w:t>)</w:t>
      </w:r>
      <w:r>
        <w:rPr>
          <w:b/>
          <w:sz w:val="28"/>
          <w:szCs w:val="28"/>
        </w:rPr>
        <w:t>:</w:t>
      </w:r>
      <w:r w:rsidR="007B09F8">
        <w:rPr>
          <w:sz w:val="28"/>
          <w:szCs w:val="28"/>
        </w:rPr>
        <w:t xml:space="preserve"> Aka – </w:t>
      </w:r>
      <w:proofErr w:type="spellStart"/>
      <w:r w:rsidR="007B09F8">
        <w:rPr>
          <w:sz w:val="28"/>
          <w:szCs w:val="28"/>
        </w:rPr>
        <w:t>absinthium</w:t>
      </w:r>
      <w:proofErr w:type="spellEnd"/>
      <w:r w:rsidR="007B09F8">
        <w:rPr>
          <w:sz w:val="28"/>
          <w:szCs w:val="28"/>
        </w:rPr>
        <w:t xml:space="preserve">, old woman, and crown for a king. </w:t>
      </w:r>
      <w:proofErr w:type="gramStart"/>
      <w:r w:rsidR="007B09F8">
        <w:rPr>
          <w:sz w:val="28"/>
          <w:szCs w:val="28"/>
        </w:rPr>
        <w:t>Love, protection, psychic powers and communicating with spirits.</w:t>
      </w:r>
      <w:proofErr w:type="gramEnd"/>
      <w:r w:rsidR="007B09F8">
        <w:rPr>
          <w:sz w:val="28"/>
          <w:szCs w:val="28"/>
        </w:rPr>
        <w:t xml:space="preserve"> </w:t>
      </w:r>
      <w:proofErr w:type="gramStart"/>
      <w:r w:rsidR="007B09F8">
        <w:rPr>
          <w:sz w:val="28"/>
          <w:szCs w:val="28"/>
        </w:rPr>
        <w:t>Ruled by Mars.</w:t>
      </w:r>
      <w:proofErr w:type="gramEnd"/>
    </w:p>
    <w:sectPr w:rsidR="00221FC4" w:rsidRPr="007B09F8" w:rsidSect="00FD47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221FC4"/>
    <w:rsid w:val="00221FC4"/>
    <w:rsid w:val="007B09F8"/>
    <w:rsid w:val="00CE06CF"/>
    <w:rsid w:val="00FD47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9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2012-06-14T15:47:00Z</dcterms:created>
  <dcterms:modified xsi:type="dcterms:W3CDTF">2012-06-14T16:05:00Z</dcterms:modified>
</cp:coreProperties>
</file>